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AE" w:rsidRDefault="009F1EAE" w:rsidP="009F1EAE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3714007"/>
            <wp:effectExtent l="0" t="0" r="0" b="1270"/>
            <wp:docPr id="1" name="Picture 1" descr="http://image.gra.ua/data/mini-stepper-solex-bs-1370har-b-metall-plastik-r-r-40x45x22sm-ves-polz-do-100kg-schetchik-2-esp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gra.ua/data/mini-stepper-solex-bs-1370har-b-metall-plastik-r-r-40x45x22sm-ves-polz-do-100kg-schetchik-2-espan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AE" w:rsidRPr="009F1EAE" w:rsidRDefault="009F1EAE" w:rsidP="009F1EA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9F1EAE" w:rsidRPr="009F1EAE" w:rsidRDefault="009F1EAE" w:rsidP="009F1EA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Body Sculpture</w:t>
      </w:r>
    </w:p>
    <w:p w:rsidR="009F1EAE" w:rsidRPr="009F1EAE" w:rsidRDefault="009F1EAE" w:rsidP="009F1EA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SOLX-BS-1122SHA-B</w:t>
      </w:r>
    </w:p>
    <w:p w:rsidR="009F1EAE" w:rsidRPr="009F1EAE" w:rsidRDefault="009F1EAE" w:rsidP="009F1EA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Mini Stepper with Computer</w:t>
      </w:r>
    </w:p>
    <w:p w:rsidR="009F1EAE" w:rsidRPr="009F1EAE" w:rsidRDefault="009F1EAE" w:rsidP="009F1EA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9F1EAE" w:rsidRPr="009F1EAE" w:rsidRDefault="009F1EAE" w:rsidP="009F1EA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 xml:space="preserve">Ideal for professionals, amateurs as well as kids, this Mini Stepper </w:t>
      </w:r>
      <w:proofErr w:type="gramStart"/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With</w:t>
      </w:r>
      <w:proofErr w:type="gramEnd"/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 xml:space="preserve"> Computer from Body Sculpture improves your cardio endurance. This Body Sculpture Mini Stepper </w:t>
      </w:r>
      <w:proofErr w:type="gramStart"/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With</w:t>
      </w:r>
      <w:proofErr w:type="gramEnd"/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 xml:space="preserve"> Computer imitates the process of walking as if on the stairs and develops the inner surface of the thigh and leg muscles.</w:t>
      </w:r>
    </w:p>
    <w:p w:rsidR="009F1EAE" w:rsidRPr="009F1EAE" w:rsidRDefault="009F1EAE" w:rsidP="009F1EAE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Product Features</w:t>
      </w: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Brand: Body Sculpture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Model: SOLX-BS-1122SHA-B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Sporting Goods Category: Exercise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Material: Metal, plastic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Color: Silver/black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Maximum User Weight: 100 Kg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Mini Stepper with computer for the home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Strengthens the cardiovascular system and burns fat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Imitation of walking as if on the stairs develops the inner surface of the thigh and leg muscles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Enhances coordination, agility, speed, footwork and endurance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Hydraulic cylinders, adjustable load level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Indications on Computer: Training session, number of steps, scan mode, calories</w:t>
      </w:r>
    </w:p>
    <w:p w:rsidR="009F1EAE" w:rsidRPr="009F1EAE" w:rsidRDefault="009F1EAE" w:rsidP="009F1E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F1EAE">
        <w:rPr>
          <w:rFonts w:ascii="Helvetica" w:eastAsia="Times New Roman" w:hAnsi="Helvetica" w:cs="Helvetica"/>
          <w:color w:val="333333"/>
          <w:sz w:val="21"/>
          <w:szCs w:val="21"/>
        </w:rPr>
        <w:t>Improves breathing efficiency</w:t>
      </w:r>
    </w:p>
    <w:p w:rsidR="009F1EAE" w:rsidRDefault="009F1EAE" w:rsidP="009F1EAE">
      <w:pPr>
        <w:spacing w:after="0" w:line="240" w:lineRule="auto"/>
      </w:pPr>
    </w:p>
    <w:sectPr w:rsidR="009F1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1C67"/>
    <w:multiLevelType w:val="multilevel"/>
    <w:tmpl w:val="BB5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AE"/>
    <w:rsid w:val="009F1EAE"/>
    <w:rsid w:val="00C7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1E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F1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1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1E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F1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Farooq Yousuf</dc:creator>
  <cp:lastModifiedBy>Farooq Yousuf</cp:lastModifiedBy>
  <cp:revision>1</cp:revision>
  <dcterms:created xsi:type="dcterms:W3CDTF">2016-12-25T12:00:00Z</dcterms:created>
  <dcterms:modified xsi:type="dcterms:W3CDTF">2016-12-25T12:04:00Z</dcterms:modified>
</cp:coreProperties>
</file>